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D8041" w14:textId="41BFCCC8" w:rsidR="001C0EDE" w:rsidRDefault="001C0EDE" w:rsidP="00300243">
      <w:pPr>
        <w:rPr>
          <w:b/>
          <w:bCs/>
        </w:rPr>
      </w:pPr>
      <w:r>
        <w:rPr>
          <w:b/>
          <w:bCs/>
        </w:rPr>
        <w:t xml:space="preserve">Cover: Karen Logo </w:t>
      </w:r>
    </w:p>
    <w:p w14:paraId="41F370F9" w14:textId="7E4235F3" w:rsidR="001C0EDE" w:rsidRDefault="5DE91755" w:rsidP="00300243">
      <w:r w:rsidRPr="21C2C60D">
        <w:rPr>
          <w:b/>
          <w:bCs/>
        </w:rPr>
        <w:t xml:space="preserve">Hands holding powder picture </w:t>
      </w:r>
      <w:r w:rsidR="001C0EDE">
        <w:br/>
      </w:r>
      <w:r w:rsidR="001C0EDE">
        <w:br/>
      </w:r>
    </w:p>
    <w:p w14:paraId="439BCE54" w14:textId="77777777" w:rsidR="001C0EDE" w:rsidRDefault="001C0EDE" w:rsidP="00300243"/>
    <w:p w14:paraId="074C0F47" w14:textId="13146360" w:rsidR="001C0EDE" w:rsidRPr="001C0EDE" w:rsidRDefault="001C0EDE" w:rsidP="00300243">
      <w:r>
        <w:t>Phytoplankton: Promising results, are tears of joy a metric for success?</w:t>
      </w:r>
    </w:p>
    <w:p w14:paraId="327D8DC7" w14:textId="77777777" w:rsidR="001C0EDE" w:rsidRDefault="001C0EDE" w:rsidP="00300243">
      <w:pPr>
        <w:rPr>
          <w:b/>
          <w:bCs/>
        </w:rPr>
      </w:pPr>
    </w:p>
    <w:p w14:paraId="5884D27D" w14:textId="77777777" w:rsidR="001C0EDE" w:rsidRDefault="001C0EDE" w:rsidP="00300243">
      <w:pPr>
        <w:rPr>
          <w:b/>
          <w:bCs/>
        </w:rPr>
      </w:pPr>
    </w:p>
    <w:p w14:paraId="52B3B559" w14:textId="15B4EA15" w:rsidR="00300243" w:rsidRPr="00300243" w:rsidRDefault="00300243" w:rsidP="00300243">
      <w:pPr>
        <w:rPr>
          <w:b/>
          <w:bCs/>
        </w:rPr>
      </w:pPr>
      <w:r w:rsidRPr="00300243">
        <w:rPr>
          <w:b/>
          <w:bCs/>
        </w:rPr>
        <w:t>Intro</w:t>
      </w:r>
    </w:p>
    <w:p w14:paraId="4002C508" w14:textId="4BECB39F" w:rsidR="00300243" w:rsidRDefault="00300243" w:rsidP="00300243">
      <w:r>
        <w:t>In the pursuit of optimal patient care, we invite you to explore an extraordinary solution that holds the promise of transforming lives and well-being: Karen for Good Health Phytoplankton. We understand that every individual under your care deserves access to the finest in nutritional support, and we believe that Phytoplankton offers an avenue towards realizing this goal.</w:t>
      </w:r>
    </w:p>
    <w:p w14:paraId="454D980D" w14:textId="77777777" w:rsidR="00300243" w:rsidRDefault="00300243" w:rsidP="00300243"/>
    <w:p w14:paraId="3CD4FB26" w14:textId="3BFE9432" w:rsidR="00300243" w:rsidRPr="00300243" w:rsidRDefault="00300243" w:rsidP="00300243">
      <w:pPr>
        <w:rPr>
          <w:b/>
          <w:bCs/>
        </w:rPr>
      </w:pPr>
      <w:r w:rsidRPr="00300243">
        <w:rPr>
          <w:b/>
          <w:bCs/>
        </w:rPr>
        <w:t>A Holistic Approach to Healing</w:t>
      </w:r>
    </w:p>
    <w:p w14:paraId="51B3B8EB" w14:textId="3AAED8F5" w:rsidR="00300243" w:rsidRDefault="00300243" w:rsidP="00300243">
      <w:r>
        <w:t xml:space="preserve">Amid the tapestry of ailments you encounter, could malnourishment be a common thread? In a world where processed-food culture prevails, nourishment is often sacrificed. We share your concern about the profound impact this has on your patients. Imagine a scenario where those leaving your office are equipped with a potent elixir of </w:t>
      </w:r>
      <w:r w:rsidRPr="00300243">
        <w:rPr>
          <w:b/>
          <w:bCs/>
        </w:rPr>
        <w:t>PURE NUTRITION</w:t>
      </w:r>
      <w:r>
        <w:t xml:space="preserve"> – a powerful departure from malnourishment to vibrant nourishment. This paradigm shift, from deficiency to abundance, is a reality we've witnessed countless times. Brighter eyes, newfound vitality, and stories of healing have become the hallmark of this transformation.</w:t>
      </w:r>
    </w:p>
    <w:p w14:paraId="76CA0096" w14:textId="77777777" w:rsidR="00300243" w:rsidRPr="00300243" w:rsidRDefault="00300243" w:rsidP="00300243">
      <w:pPr>
        <w:rPr>
          <w:b/>
          <w:bCs/>
        </w:rPr>
      </w:pPr>
    </w:p>
    <w:p w14:paraId="1EA49450" w14:textId="308821A0" w:rsidR="00300243" w:rsidRPr="00300243" w:rsidRDefault="00300243" w:rsidP="00300243">
      <w:pPr>
        <w:rPr>
          <w:b/>
          <w:bCs/>
        </w:rPr>
      </w:pPr>
      <w:r w:rsidRPr="00300243">
        <w:rPr>
          <w:b/>
          <w:bCs/>
        </w:rPr>
        <w:t>Evidential Transformations through Pure Nutrition</w:t>
      </w:r>
    </w:p>
    <w:p w14:paraId="1A53BCB2" w14:textId="2D952B8A" w:rsidR="00300243" w:rsidRDefault="00300243" w:rsidP="00300243">
      <w:r>
        <w:t>The testimonials of healing we present have emerged as consistent and compelling testaments to the efficacy of Pure Nutrition:</w:t>
      </w:r>
    </w:p>
    <w:p w14:paraId="197AAF37" w14:textId="77777777" w:rsidR="00300243" w:rsidRDefault="00300243" w:rsidP="00300243">
      <w:pPr>
        <w:pStyle w:val="ListParagraph"/>
        <w:numPr>
          <w:ilvl w:val="0"/>
          <w:numId w:val="1"/>
        </w:numPr>
      </w:pPr>
      <w:r>
        <w:t>Remarkable recovery from conditions such as Crohn’s and Colitis within a month.</w:t>
      </w:r>
    </w:p>
    <w:p w14:paraId="12A08D73" w14:textId="77777777" w:rsidR="00300243" w:rsidRDefault="00300243" w:rsidP="00300243">
      <w:pPr>
        <w:pStyle w:val="ListParagraph"/>
        <w:numPr>
          <w:ilvl w:val="0"/>
          <w:numId w:val="1"/>
        </w:numPr>
      </w:pPr>
      <w:r>
        <w:t>Alleviation or elimination of Fibromyalgia pain in a similar time frame.</w:t>
      </w:r>
    </w:p>
    <w:p w14:paraId="345F3EA8" w14:textId="77777777" w:rsidR="00300243" w:rsidRDefault="00300243" w:rsidP="00300243">
      <w:pPr>
        <w:pStyle w:val="ListParagraph"/>
        <w:numPr>
          <w:ilvl w:val="0"/>
          <w:numId w:val="1"/>
        </w:numPr>
      </w:pPr>
      <w:r>
        <w:t>Renewed sleep for those struggling with insomnia.</w:t>
      </w:r>
    </w:p>
    <w:p w14:paraId="44F3909E" w14:textId="77777777" w:rsidR="00300243" w:rsidRDefault="00300243" w:rsidP="00300243">
      <w:pPr>
        <w:pStyle w:val="ListParagraph"/>
        <w:numPr>
          <w:ilvl w:val="0"/>
          <w:numId w:val="1"/>
        </w:numPr>
      </w:pPr>
      <w:r>
        <w:t>Abundance of energy replacing chronic fatigue.</w:t>
      </w:r>
    </w:p>
    <w:p w14:paraId="4EFFD237" w14:textId="77777777" w:rsidR="00300243" w:rsidRDefault="00300243" w:rsidP="00300243">
      <w:pPr>
        <w:pStyle w:val="ListParagraph"/>
        <w:numPr>
          <w:ilvl w:val="0"/>
          <w:numId w:val="1"/>
        </w:numPr>
      </w:pPr>
      <w:r>
        <w:t>Liberation from migraine headaches within a month.</w:t>
      </w:r>
    </w:p>
    <w:p w14:paraId="4730797F" w14:textId="77777777" w:rsidR="00300243" w:rsidRDefault="00300243" w:rsidP="00300243">
      <w:pPr>
        <w:pStyle w:val="ListParagraph"/>
        <w:numPr>
          <w:ilvl w:val="0"/>
          <w:numId w:val="1"/>
        </w:numPr>
      </w:pPr>
      <w:r>
        <w:t>Vanishing of severe acne.</w:t>
      </w:r>
    </w:p>
    <w:p w14:paraId="29B1DE18" w14:textId="77777777" w:rsidR="00300243" w:rsidRDefault="00300243" w:rsidP="00300243">
      <w:pPr>
        <w:pStyle w:val="ListParagraph"/>
        <w:numPr>
          <w:ilvl w:val="0"/>
          <w:numId w:val="1"/>
        </w:numPr>
      </w:pPr>
      <w:r>
        <w:t>Enhanced focus for children with disruptive behavior.</w:t>
      </w:r>
    </w:p>
    <w:p w14:paraId="27A21A35" w14:textId="77777777" w:rsidR="00300243" w:rsidRDefault="00300243" w:rsidP="00300243">
      <w:pPr>
        <w:pStyle w:val="ListParagraph"/>
        <w:numPr>
          <w:ilvl w:val="0"/>
          <w:numId w:val="1"/>
        </w:numPr>
      </w:pPr>
      <w:r>
        <w:t>Subsiding of eczema and psoriasis.</w:t>
      </w:r>
    </w:p>
    <w:p w14:paraId="10D434C7" w14:textId="77777777" w:rsidR="00300243" w:rsidRDefault="00300243" w:rsidP="00300243">
      <w:pPr>
        <w:pStyle w:val="ListParagraph"/>
        <w:numPr>
          <w:ilvl w:val="0"/>
          <w:numId w:val="1"/>
        </w:numPr>
      </w:pPr>
      <w:r>
        <w:t>Rapid relief from long-standing joint pain.</w:t>
      </w:r>
    </w:p>
    <w:p w14:paraId="37F981BF" w14:textId="77777777" w:rsidR="00300243" w:rsidRDefault="00300243" w:rsidP="00300243">
      <w:pPr>
        <w:pStyle w:val="ListParagraph"/>
        <w:numPr>
          <w:ilvl w:val="0"/>
          <w:numId w:val="1"/>
        </w:numPr>
      </w:pPr>
      <w:r>
        <w:t>Strengthened immunity resulting in reduced occurrences of illness.</w:t>
      </w:r>
    </w:p>
    <w:p w14:paraId="79F352DA" w14:textId="77777777" w:rsidR="00300243" w:rsidRDefault="00300243" w:rsidP="00300243">
      <w:pPr>
        <w:pStyle w:val="ListParagraph"/>
        <w:numPr>
          <w:ilvl w:val="0"/>
          <w:numId w:val="1"/>
        </w:numPr>
      </w:pPr>
      <w:r>
        <w:lastRenderedPageBreak/>
        <w:t>Reports of eased menstruation issues and PMS symptoms.</w:t>
      </w:r>
    </w:p>
    <w:p w14:paraId="06BE6691" w14:textId="28337641" w:rsidR="00300243" w:rsidRDefault="00300243" w:rsidP="00300243">
      <w:pPr>
        <w:pStyle w:val="ListParagraph"/>
        <w:numPr>
          <w:ilvl w:val="0"/>
          <w:numId w:val="1"/>
        </w:numPr>
      </w:pPr>
      <w:r>
        <w:t>Improved blood work</w:t>
      </w:r>
      <w:r w:rsidR="004120F1">
        <w:t xml:space="preserve"> results.</w:t>
      </w:r>
    </w:p>
    <w:p w14:paraId="047C3F4D" w14:textId="0CBC2A4A" w:rsidR="00300243" w:rsidRDefault="00300243" w:rsidP="001C0EDE">
      <w:pPr>
        <w:pStyle w:val="ListParagraph"/>
        <w:numPr>
          <w:ilvl w:val="0"/>
          <w:numId w:val="1"/>
        </w:numPr>
      </w:pPr>
      <w:r>
        <w:t>Instant relief for Acid Reflux sufferers.</w:t>
      </w:r>
    </w:p>
    <w:p w14:paraId="08B2017C" w14:textId="77777777" w:rsidR="00300243" w:rsidRDefault="00300243" w:rsidP="00300243">
      <w:r>
        <w:t>These might seem like lofty claims, yet they are rooted in genuine cases of recovery we've documented. As we embark on this journey, we extend this opportunity to you – the vanguard of healthcare – to experience these transformations firsthand. Our sample program empowers you to offer your most challenging cases a lifeline to well-being. Perhaps you're also intrigued to experience the benefits yourself?</w:t>
      </w:r>
    </w:p>
    <w:p w14:paraId="3A158721" w14:textId="77777777" w:rsidR="001C0EDE" w:rsidRDefault="001C0EDE" w:rsidP="00300243"/>
    <w:p w14:paraId="2FEF9856" w14:textId="77777777" w:rsidR="00300243" w:rsidRPr="00300243" w:rsidRDefault="00300243" w:rsidP="00300243">
      <w:pPr>
        <w:rPr>
          <w:b/>
          <w:bCs/>
        </w:rPr>
      </w:pPr>
    </w:p>
    <w:p w14:paraId="32C2A454" w14:textId="26179242" w:rsidR="00300243" w:rsidRDefault="00300243" w:rsidP="001C0EDE">
      <w:pPr>
        <w:tabs>
          <w:tab w:val="center" w:pos="4680"/>
        </w:tabs>
        <w:rPr>
          <w:b/>
          <w:bCs/>
        </w:rPr>
      </w:pPr>
      <w:r w:rsidRPr="00300243">
        <w:rPr>
          <w:b/>
          <w:bCs/>
        </w:rPr>
        <w:t>Unveiling the Science of Pure Nutrition</w:t>
      </w:r>
      <w:r w:rsidR="001C0EDE">
        <w:rPr>
          <w:b/>
          <w:bCs/>
        </w:rPr>
        <w:tab/>
      </w:r>
    </w:p>
    <w:p w14:paraId="0E80BD58" w14:textId="77777777" w:rsidR="001C0EDE" w:rsidRDefault="001C0EDE" w:rsidP="001C0EDE">
      <w:pPr>
        <w:tabs>
          <w:tab w:val="center" w:pos="4680"/>
        </w:tabs>
        <w:rPr>
          <w:b/>
          <w:bCs/>
        </w:rPr>
      </w:pPr>
    </w:p>
    <w:p w14:paraId="6B71C8D0" w14:textId="77777777" w:rsidR="001C0EDE" w:rsidRDefault="001C0EDE" w:rsidP="001C0EDE">
      <w:r>
        <w:t xml:space="preserve">Phytoplankton is the original source of nutrition in the food chain, </w:t>
      </w:r>
      <w:proofErr w:type="spellStart"/>
      <w:r>
        <w:t>enabiling</w:t>
      </w:r>
      <w:proofErr w:type="spellEnd"/>
      <w:r>
        <w:t xml:space="preserve"> all life on the planet to flourish and our green-algae phytoplankton is considered pure nutrition.</w:t>
      </w:r>
    </w:p>
    <w:p w14:paraId="229E203D" w14:textId="1CC6E144" w:rsidR="001C0EDE" w:rsidRDefault="001C0EDE" w:rsidP="001C0EDE">
      <w:r>
        <w:t xml:space="preserve">All individual elements of nutrition have been studied and all their health benefits have been well documented.  </w:t>
      </w:r>
    </w:p>
    <w:p w14:paraId="5EB4676F" w14:textId="228876BE" w:rsidR="001C0EDE" w:rsidRDefault="001C0EDE" w:rsidP="001C0EDE">
      <w:r>
        <w:t xml:space="preserve">Phytoplankton’s microscopic size facilitates instantaneous assimilation into the bloodstream, and </w:t>
      </w:r>
      <w:proofErr w:type="gramStart"/>
      <w:r>
        <w:t>it’s</w:t>
      </w:r>
      <w:proofErr w:type="gramEnd"/>
      <w:r>
        <w:t xml:space="preserve"> bioavailability is unprecedented - even for those with inflamed stomachs. We believe that Phytoplankton's ability to be absorbed into the mitochondria of cells accelerates its modulation of the immune system, expediting relief.</w:t>
      </w:r>
    </w:p>
    <w:p w14:paraId="274786B3" w14:textId="77777777" w:rsidR="001C0EDE" w:rsidRDefault="001C0EDE" w:rsidP="001C0EDE">
      <w:r>
        <w:t xml:space="preserve">We have had the safety studied and has been cleared by Health Canada.  </w:t>
      </w:r>
    </w:p>
    <w:p w14:paraId="6BE705BE" w14:textId="77777777" w:rsidR="001C0EDE" w:rsidRDefault="001C0EDE" w:rsidP="001C0EDE">
      <w:r>
        <w:t xml:space="preserve">To deliver the direct science per indication from this nutrient will take decades. While we have invested in clinical trials, in-vitro studies, and other research projects, we feel it’s important to help people now in real time. We have sold thousands of units and have proven its safety and efficacy as it’s been well documented. </w:t>
      </w:r>
    </w:p>
    <w:p w14:paraId="772AF6E0" w14:textId="566E98C1" w:rsidR="001C0EDE" w:rsidRDefault="001C0EDE" w:rsidP="001C0EDE">
      <w:r>
        <w:t xml:space="preserve">Our goal is to help people and that is why you have this in your hands and now know about its existence and what has been happening.  </w:t>
      </w:r>
    </w:p>
    <w:p w14:paraId="23BF4A28" w14:textId="77777777" w:rsidR="00300243" w:rsidRPr="00300243" w:rsidRDefault="00300243" w:rsidP="00300243">
      <w:pPr>
        <w:rPr>
          <w:b/>
          <w:bCs/>
        </w:rPr>
      </w:pPr>
    </w:p>
    <w:p w14:paraId="3913D705" w14:textId="36E50ED4" w:rsidR="00300243" w:rsidRPr="00300243" w:rsidRDefault="00300243" w:rsidP="00300243">
      <w:pPr>
        <w:rPr>
          <w:b/>
          <w:bCs/>
        </w:rPr>
      </w:pPr>
      <w:r w:rsidRPr="00300243">
        <w:rPr>
          <w:b/>
          <w:bCs/>
        </w:rPr>
        <w:t>Beyond Placebo: A Realm of Tangible Results</w:t>
      </w:r>
    </w:p>
    <w:p w14:paraId="492CA2F9" w14:textId="20DA92C1" w:rsidR="00300243" w:rsidRDefault="00300243" w:rsidP="00300243">
      <w:r>
        <w:t>***Pictures of Binx the cat before &amp; after***</w:t>
      </w:r>
      <w:r>
        <w:br/>
        <w:t>***Skin before and after***</w:t>
      </w:r>
      <w:r>
        <w:br/>
        <w:t>***Pictures of testimonials from A+ customers****</w:t>
      </w:r>
    </w:p>
    <w:p w14:paraId="50750139" w14:textId="77777777" w:rsidR="00300243" w:rsidRDefault="00300243" w:rsidP="00300243"/>
    <w:p w14:paraId="6D4E1307" w14:textId="4D3D35A9" w:rsidR="00300243" w:rsidRPr="00300243" w:rsidRDefault="00300243" w:rsidP="00300243">
      <w:pPr>
        <w:rPr>
          <w:b/>
          <w:bCs/>
        </w:rPr>
      </w:pPr>
      <w:r w:rsidRPr="00300243">
        <w:rPr>
          <w:b/>
          <w:bCs/>
        </w:rPr>
        <w:t>The Quest for Knowledge: Science &amp; Awareness</w:t>
      </w:r>
    </w:p>
    <w:p w14:paraId="673CD8C5" w14:textId="279DCABC" w:rsidR="00300243" w:rsidRDefault="00300243" w:rsidP="00300243">
      <w:r>
        <w:lastRenderedPageBreak/>
        <w:t>Phytoplankton’s Pure Nutrition, a culmination of meticulously studied nutritional elements, has been endorsed by Health Canada. While an expansive, science-backed understanding of its benefits could span decades, we choose to prioritize real-time assistance. Thousands have embraced the benefits, substantiating its safety and efficacy. While we may be constrained in our outreach, the documented impact is undeniable.</w:t>
      </w:r>
    </w:p>
    <w:p w14:paraId="2454E6B1" w14:textId="77777777" w:rsidR="00300243" w:rsidRDefault="00300243" w:rsidP="00300243"/>
    <w:p w14:paraId="1E2DD73A" w14:textId="35CB4EC2" w:rsidR="00300243" w:rsidRPr="00300243" w:rsidRDefault="00300243" w:rsidP="00300243">
      <w:pPr>
        <w:rPr>
          <w:b/>
          <w:bCs/>
        </w:rPr>
      </w:pPr>
      <w:r>
        <w:rPr>
          <w:b/>
          <w:bCs/>
        </w:rPr>
        <w:t>Recommended Dosage &amp; Common Side Effects</w:t>
      </w:r>
    </w:p>
    <w:p w14:paraId="23106AD0" w14:textId="69B028BC" w:rsidR="00300243" w:rsidRDefault="00300243" w:rsidP="00300243">
      <w:r>
        <w:t xml:space="preserve">Your </w:t>
      </w:r>
      <w:r w:rsidR="001C0EDE">
        <w:t>patients’</w:t>
      </w:r>
      <w:r>
        <w:t xml:space="preserve"> samples are our 15g Pure Phytoplankton powder. This equates to 60 servings of Phytoplankton. We recommend 2-4 servings of Phytoplankton Powder daily, with results commonly reported in 2-3 weeks of daily consumption.</w:t>
      </w:r>
    </w:p>
    <w:p w14:paraId="5FA699FE" w14:textId="54112321" w:rsidR="00300243" w:rsidRDefault="00300243" w:rsidP="00300243">
      <w:r>
        <w:t xml:space="preserve">A fraction of individuals may experience detox symptoms, transient signs of the body cleansing from years of nutritional neglect. These usually subside within two weeks. In certain cases, minor inconveniences like </w:t>
      </w:r>
      <w:r w:rsidR="001C0EDE">
        <w:t>the nori-</w:t>
      </w:r>
      <w:r>
        <w:t xml:space="preserve">taste may </w:t>
      </w:r>
      <w:r w:rsidR="001C0EDE">
        <w:t>cause certain patients discomfort in drinking the Phytoplankton</w:t>
      </w:r>
      <w:r>
        <w:t xml:space="preserve">. While the potent powder might be an acquired taste, its benefits are undeniable. </w:t>
      </w:r>
      <w:r w:rsidR="001C0EDE">
        <w:t xml:space="preserve">We recommend those individuals mix their powder with a juice or in a smoothie. </w:t>
      </w:r>
    </w:p>
    <w:p w14:paraId="156EA1E2" w14:textId="77777777" w:rsidR="00300243" w:rsidRPr="00300243" w:rsidRDefault="00300243" w:rsidP="00300243">
      <w:pPr>
        <w:rPr>
          <w:b/>
          <w:bCs/>
        </w:rPr>
      </w:pPr>
    </w:p>
    <w:p w14:paraId="04B1B0EA" w14:textId="3EDB8D34" w:rsidR="00300243" w:rsidRPr="00300243" w:rsidRDefault="00300243" w:rsidP="00300243">
      <w:pPr>
        <w:rPr>
          <w:b/>
          <w:bCs/>
        </w:rPr>
      </w:pPr>
      <w:r w:rsidRPr="00300243">
        <w:rPr>
          <w:b/>
          <w:bCs/>
        </w:rPr>
        <w:t>Journeying Forward: Order &amp; Exploration</w:t>
      </w:r>
    </w:p>
    <w:p w14:paraId="42551B96" w14:textId="7D08B2FB" w:rsidR="00300243" w:rsidRDefault="00300243" w:rsidP="00300243">
      <w:r>
        <w:t xml:space="preserve">Customer may purchase online at TheKarenProject.com, facilitating seamless reorders </w:t>
      </w:r>
      <w:r w:rsidR="004120F1">
        <w:t>&amp; subscription options to guarantee daily supply.</w:t>
      </w:r>
    </w:p>
    <w:p w14:paraId="6549AFDD" w14:textId="77777777" w:rsidR="004120F1" w:rsidRDefault="004120F1" w:rsidP="00300243"/>
    <w:p w14:paraId="417E3487" w14:textId="77777777" w:rsidR="001C0EDE" w:rsidRDefault="001C0EDE" w:rsidP="00300243"/>
    <w:p w14:paraId="469249BF" w14:textId="10351A51" w:rsidR="00300243" w:rsidRPr="001C0EDE" w:rsidRDefault="00300243" w:rsidP="00300243">
      <w:pPr>
        <w:rPr>
          <w:b/>
          <w:bCs/>
        </w:rPr>
      </w:pPr>
      <w:r w:rsidRPr="004120F1">
        <w:rPr>
          <w:b/>
          <w:bCs/>
        </w:rPr>
        <w:t>Resources</w:t>
      </w:r>
    </w:p>
    <w:p w14:paraId="7523FA1A" w14:textId="77777777" w:rsidR="00300243" w:rsidRDefault="00300243" w:rsidP="00300243">
      <w:pPr>
        <w:rPr>
          <w:b/>
          <w:bCs/>
        </w:rPr>
      </w:pPr>
      <w:r>
        <w:t xml:space="preserve">For comprehensive documentation of recoveries, scientific insights, and professional resources, we invite you to explore </w:t>
      </w:r>
      <w:r w:rsidRPr="004120F1">
        <w:rPr>
          <w:b/>
          <w:bCs/>
        </w:rPr>
        <w:t>TheKarenProject.com/professionals.</w:t>
      </w:r>
    </w:p>
    <w:p w14:paraId="52FA56F8" w14:textId="77777777" w:rsidR="004120F1" w:rsidRDefault="004120F1" w:rsidP="00300243">
      <w:pPr>
        <w:rPr>
          <w:b/>
          <w:bCs/>
        </w:rPr>
      </w:pPr>
    </w:p>
    <w:p w14:paraId="093E31FE" w14:textId="0088D9AD" w:rsidR="004120F1" w:rsidRDefault="004120F1" w:rsidP="00300243">
      <w:r>
        <w:rPr>
          <w:b/>
          <w:bCs/>
        </w:rPr>
        <w:t>***We need this to be setup as a secret link with videos &amp; 5 Star reviews talking about cures/</w:t>
      </w:r>
      <w:proofErr w:type="spellStart"/>
      <w:r>
        <w:rPr>
          <w:b/>
          <w:bCs/>
        </w:rPr>
        <w:t>etc</w:t>
      </w:r>
      <w:proofErr w:type="spellEnd"/>
      <w:r>
        <w:rPr>
          <w:b/>
          <w:bCs/>
        </w:rPr>
        <w:t>***</w:t>
      </w:r>
    </w:p>
    <w:p w14:paraId="003EAFDC" w14:textId="77777777" w:rsidR="00300243" w:rsidRDefault="00300243" w:rsidP="00300243"/>
    <w:p w14:paraId="0C6F3B03" w14:textId="79512A97" w:rsidR="004120F1" w:rsidRPr="004120F1" w:rsidRDefault="004120F1" w:rsidP="00300243">
      <w:pPr>
        <w:rPr>
          <w:b/>
          <w:bCs/>
        </w:rPr>
      </w:pPr>
      <w:r w:rsidRPr="004120F1">
        <w:rPr>
          <w:b/>
          <w:bCs/>
        </w:rPr>
        <w:t>EXIT</w:t>
      </w:r>
    </w:p>
    <w:p w14:paraId="7FED3A7F" w14:textId="77777777" w:rsidR="00300243" w:rsidRDefault="00300243" w:rsidP="00300243">
      <w:r>
        <w:t>The journey toward optimal patient well-being is a collective endeavor. We invite you to embrace the power of Pure Nutrition through Karen for Good Health Phytoplankton. Together, let us transform suffering into vitality.</w:t>
      </w:r>
    </w:p>
    <w:p w14:paraId="7813099F" w14:textId="77777777" w:rsidR="001C0EDE" w:rsidRPr="001C0EDE" w:rsidRDefault="001C0EDE" w:rsidP="00300243">
      <w:pPr>
        <w:rPr>
          <w:b/>
          <w:bCs/>
        </w:rPr>
      </w:pPr>
    </w:p>
    <w:p w14:paraId="76F4F615" w14:textId="26EF45CD" w:rsidR="001C0EDE" w:rsidRPr="001C0EDE" w:rsidRDefault="001C0EDE" w:rsidP="00300243">
      <w:pPr>
        <w:rPr>
          <w:b/>
          <w:bCs/>
        </w:rPr>
      </w:pPr>
      <w:r w:rsidRPr="001C0EDE">
        <w:rPr>
          <w:b/>
          <w:bCs/>
        </w:rPr>
        <w:t>Contact:</w:t>
      </w:r>
    </w:p>
    <w:p w14:paraId="06678475" w14:textId="4A37DA78" w:rsidR="00274084" w:rsidRDefault="0075693A" w:rsidP="00300243">
      <w:r>
        <w:lastRenderedPageBreak/>
        <w:t>Tyler Mason – President</w:t>
      </w:r>
      <w:r>
        <w:br/>
        <w:t>(506) 227-8164</w:t>
      </w:r>
      <w:r>
        <w:br/>
        <w:t>tyler.mason@blugenics.com</w:t>
      </w:r>
    </w:p>
    <w:sectPr w:rsidR="0027408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7C4CAD"/>
    <w:multiLevelType w:val="hybridMultilevel"/>
    <w:tmpl w:val="22AA47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318418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243"/>
    <w:rsid w:val="001C0EDE"/>
    <w:rsid w:val="00274084"/>
    <w:rsid w:val="00300243"/>
    <w:rsid w:val="004120F1"/>
    <w:rsid w:val="0075693A"/>
    <w:rsid w:val="00DC47BE"/>
    <w:rsid w:val="21C2C60D"/>
    <w:rsid w:val="32FDE208"/>
    <w:rsid w:val="5DE9175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31710"/>
  <w15:chartTrackingRefBased/>
  <w15:docId w15:val="{5B42F9CB-77ED-4666-9B9C-23AD9054B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2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663368">
      <w:bodyDiv w:val="1"/>
      <w:marLeft w:val="0"/>
      <w:marRight w:val="0"/>
      <w:marTop w:val="0"/>
      <w:marBottom w:val="0"/>
      <w:divBdr>
        <w:top w:val="none" w:sz="0" w:space="0" w:color="auto"/>
        <w:left w:val="none" w:sz="0" w:space="0" w:color="auto"/>
        <w:bottom w:val="none" w:sz="0" w:space="0" w:color="auto"/>
        <w:right w:val="none" w:sz="0" w:space="0" w:color="auto"/>
      </w:divBdr>
    </w:div>
    <w:div w:id="796679666">
      <w:bodyDiv w:val="1"/>
      <w:marLeft w:val="0"/>
      <w:marRight w:val="0"/>
      <w:marTop w:val="0"/>
      <w:marBottom w:val="0"/>
      <w:divBdr>
        <w:top w:val="none" w:sz="0" w:space="0" w:color="auto"/>
        <w:left w:val="none" w:sz="0" w:space="0" w:color="auto"/>
        <w:bottom w:val="none" w:sz="0" w:space="0" w:color="auto"/>
        <w:right w:val="none" w:sz="0" w:space="0" w:color="auto"/>
      </w:divBdr>
    </w:div>
    <w:div w:id="174726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852</Words>
  <Characters>4863</Characters>
  <Application>Microsoft Office Word</Application>
  <DocSecurity>0</DocSecurity>
  <Lines>40</Lines>
  <Paragraphs>11</Paragraphs>
  <ScaleCrop>false</ScaleCrop>
  <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Mason</dc:creator>
  <cp:keywords/>
  <dc:description/>
  <cp:lastModifiedBy>Tyler Mason</cp:lastModifiedBy>
  <cp:revision>3</cp:revision>
  <dcterms:created xsi:type="dcterms:W3CDTF">2023-08-22T17:04:00Z</dcterms:created>
  <dcterms:modified xsi:type="dcterms:W3CDTF">2023-08-25T22:09:00Z</dcterms:modified>
</cp:coreProperties>
</file>